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E" w:rsidRPr="00BB684E" w:rsidRDefault="00BB684E" w:rsidP="00BB684E">
      <w:pPr>
        <w:pStyle w:val="af0"/>
        <w:rPr>
          <w:szCs w:val="28"/>
        </w:rPr>
      </w:pPr>
      <w:r w:rsidRPr="00BB684E">
        <w:rPr>
          <w:szCs w:val="28"/>
        </w:rPr>
        <w:t xml:space="preserve">УПРАВЛЕНИЕ ОБРАЗОВАНИЯ </w:t>
      </w:r>
    </w:p>
    <w:p w:rsidR="00BB684E" w:rsidRPr="00BB684E" w:rsidRDefault="00BB684E" w:rsidP="00BB68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КИНЕШЕМСКОГО МУНИЦИПАЛЬНОГО РАЙОНА </w:t>
      </w:r>
    </w:p>
    <w:p w:rsidR="00BB684E" w:rsidRPr="00BB684E" w:rsidRDefault="00BB684E" w:rsidP="00BB68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84E">
        <w:rPr>
          <w:rFonts w:ascii="Times New Roman" w:eastAsia="Calibri" w:hAnsi="Times New Roman" w:cs="Times New Roman"/>
          <w:b/>
          <w:bCs/>
          <w:sz w:val="28"/>
          <w:szCs w:val="28"/>
        </w:rPr>
        <w:t>П Р И К А З</w:t>
      </w:r>
    </w:p>
    <w:p w:rsidR="00BB684E" w:rsidRPr="00BB684E" w:rsidRDefault="005B3943" w:rsidP="00BB684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20"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7106">
        <w:rPr>
          <w:rFonts w:ascii="Times New Roman" w:eastAsia="Calibri" w:hAnsi="Times New Roman" w:cs="Times New Roman"/>
          <w:b/>
          <w:sz w:val="28"/>
          <w:szCs w:val="28"/>
        </w:rPr>
        <w:t xml:space="preserve"> от</w:t>
      </w:r>
      <w:r w:rsidR="00BB684E" w:rsidRPr="00BB68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4B3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E83734">
        <w:rPr>
          <w:rFonts w:ascii="Times New Roman" w:eastAsia="Calibri" w:hAnsi="Times New Roman" w:cs="Times New Roman"/>
          <w:b/>
          <w:sz w:val="28"/>
          <w:szCs w:val="28"/>
        </w:rPr>
        <w:t>.03</w:t>
      </w:r>
      <w:r w:rsidR="008611A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BB684E" w:rsidRPr="00BB68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BB684E" w:rsidRPr="00BB684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2710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BB684E" w:rsidRPr="00BB684E">
        <w:rPr>
          <w:rFonts w:ascii="Times New Roman" w:eastAsia="Calibri" w:hAnsi="Times New Roman" w:cs="Times New Roman"/>
          <w:b/>
          <w:sz w:val="28"/>
          <w:szCs w:val="28"/>
        </w:rPr>
        <w:t xml:space="preserve"> №  </w:t>
      </w:r>
      <w:r w:rsidR="006D04B3">
        <w:rPr>
          <w:rFonts w:ascii="Times New Roman" w:eastAsia="Calibri" w:hAnsi="Times New Roman" w:cs="Times New Roman"/>
          <w:b/>
          <w:sz w:val="28"/>
          <w:szCs w:val="28"/>
        </w:rPr>
        <w:t>82</w:t>
      </w:r>
    </w:p>
    <w:p w:rsidR="003E53DF" w:rsidRPr="00BB684E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8611A5" w:rsidRPr="008611A5" w:rsidTr="00D15E5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611A5" w:rsidRPr="008611A5" w:rsidRDefault="006D04B3" w:rsidP="008611A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продлении карантинных мероприятий</w:t>
            </w:r>
          </w:p>
        </w:tc>
      </w:tr>
    </w:tbl>
    <w:p w:rsidR="006D04B3" w:rsidRDefault="006D04B3" w:rsidP="000E0D4F">
      <w:pPr>
        <w:pStyle w:val="22"/>
        <w:shd w:val="clear" w:color="auto" w:fill="auto"/>
        <w:ind w:right="360"/>
        <w:jc w:val="both"/>
        <w:rPr>
          <w:rFonts w:asciiTheme="minorHAnsi" w:eastAsiaTheme="minorHAnsi" w:hAnsiTheme="minorHAnsi" w:cstheme="minorBidi"/>
          <w:b/>
        </w:rPr>
      </w:pPr>
    </w:p>
    <w:p w:rsidR="000E0D4F" w:rsidRDefault="006D04B3" w:rsidP="000E0D4F">
      <w:pPr>
        <w:pStyle w:val="22"/>
        <w:shd w:val="clear" w:color="auto" w:fill="auto"/>
        <w:ind w:right="360"/>
        <w:jc w:val="both"/>
      </w:pPr>
      <w:r>
        <w:rPr>
          <w:rFonts w:asciiTheme="minorHAnsi" w:eastAsiaTheme="minorHAnsi" w:hAnsiTheme="minorHAnsi" w:cstheme="minorBidi"/>
          <w:b/>
        </w:rPr>
        <w:t xml:space="preserve">        </w:t>
      </w:r>
      <w:r w:rsidRPr="00EF3EA5">
        <w:t>В соответствии с постановлением Главного государственного санитарного врача по Ивановской области от 23.03.2020 №10</w:t>
      </w:r>
      <w:r>
        <w:t xml:space="preserve"> </w:t>
      </w:r>
      <w:r w:rsidRPr="00EF3EA5">
        <w:t>«О продлении карантинных мероприятий в школах Ивановской области»,</w:t>
      </w:r>
      <w:r>
        <w:t xml:space="preserve">   постановлением Администрации Кинешемского муниципального района  от </w:t>
      </w:r>
      <w:r w:rsidR="002B2F41">
        <w:t>2</w:t>
      </w:r>
      <w:r>
        <w:t xml:space="preserve">4.03.2020  № 95 «О внесении изменений в Постановление  Администрации Кинешемского муниципального района от 17.03.2020  №87 «Об обеспечении комплекса профилактических и противоэпидемических мероприятий в муниципальных образовательных организациях Кинешемского муниципального района», на основании  приказов Департамента образования Ивановской области от 23.03.2020  № 382-о  «О продлении карантинных мероприятий»  и от 24.03.2020  № 386-о  «О внесении изменений в приказ  Департамента образования Ивановской области от 23.03.2020  № 382-о  «О продлении карантинных мероприятий»,   </w:t>
      </w:r>
      <w:r w:rsidRPr="00EF3EA5">
        <w:t>в целях обеспечения комплекса профилактических и противоэпидемических мероприятий, минимизации последствий эпидемического подъёма заболеваемости гриппом, ОРВИ, внебольничными пневмониями среди детей школьного возраста, а также снижения  рисков  распространения коронавирусной инфекции в образовательных организациях</w:t>
      </w:r>
      <w:r>
        <w:t xml:space="preserve"> Кинешемского муниципального района</w:t>
      </w:r>
      <w:r w:rsidRPr="00EF3EA5">
        <w:t>,</w:t>
      </w:r>
    </w:p>
    <w:p w:rsidR="003E53DF" w:rsidRDefault="006D04B3" w:rsidP="003E53DF">
      <w:pPr>
        <w:pStyle w:val="a9"/>
        <w:spacing w:line="240" w:lineRule="auto"/>
        <w:rPr>
          <w:rFonts w:eastAsiaTheme="minorHAnsi" w:cstheme="minorBidi"/>
          <w:b/>
          <w:szCs w:val="28"/>
          <w:lang w:eastAsia="en-US"/>
        </w:rPr>
      </w:pPr>
      <w:r w:rsidRPr="006D04B3">
        <w:rPr>
          <w:rFonts w:eastAsiaTheme="minorHAnsi" w:cstheme="minorBidi"/>
          <w:b/>
          <w:szCs w:val="28"/>
          <w:lang w:eastAsia="en-US"/>
        </w:rPr>
        <w:t>приказываю:</w:t>
      </w:r>
    </w:p>
    <w:p w:rsidR="002B2F41" w:rsidRDefault="002B2F41" w:rsidP="003E53DF">
      <w:pPr>
        <w:pStyle w:val="a9"/>
        <w:spacing w:line="240" w:lineRule="auto"/>
        <w:rPr>
          <w:rFonts w:eastAsiaTheme="minorHAnsi" w:cstheme="minorBidi"/>
          <w:b/>
          <w:szCs w:val="28"/>
          <w:lang w:eastAsia="en-US"/>
        </w:rPr>
      </w:pPr>
    </w:p>
    <w:p w:rsidR="006D04B3" w:rsidRPr="00EF3EA5" w:rsidRDefault="006D04B3" w:rsidP="006D04B3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1.Руководителям </w:t>
      </w:r>
      <w:r w:rsidRPr="00EF3EA5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6D04B3" w:rsidRPr="00EF3EA5" w:rsidRDefault="006D04B3" w:rsidP="006D0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A5">
        <w:rPr>
          <w:rFonts w:ascii="Times New Roman" w:hAnsi="Times New Roman" w:cs="Times New Roman"/>
          <w:sz w:val="28"/>
          <w:szCs w:val="28"/>
        </w:rPr>
        <w:t>- продлить карантинные мероприятия в период с 25.03.2020 до особого распоряжения;</w:t>
      </w:r>
    </w:p>
    <w:p w:rsidR="006D04B3" w:rsidRPr="00EF3EA5" w:rsidRDefault="006D04B3" w:rsidP="006D04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3EA5">
        <w:rPr>
          <w:rFonts w:ascii="Times New Roman" w:hAnsi="Times New Roman"/>
          <w:sz w:val="28"/>
          <w:szCs w:val="28"/>
        </w:rPr>
        <w:t>-  обеспечить реализацию прав обучающихся на организацию отдыха (каникулы) после завершения карантинных мероприятий в соответствии с календарным учебным графиком общеобразовательной организации;</w:t>
      </w:r>
    </w:p>
    <w:p w:rsidR="006D04B3" w:rsidRDefault="006D04B3" w:rsidP="006D04B3">
      <w:pPr>
        <w:ind w:firstLine="855"/>
        <w:jc w:val="both"/>
        <w:rPr>
          <w:rFonts w:ascii="Times New Roman" w:hAnsi="Times New Roman"/>
          <w:sz w:val="28"/>
          <w:szCs w:val="28"/>
        </w:rPr>
      </w:pPr>
      <w:r w:rsidRPr="00FF150D">
        <w:rPr>
          <w:rFonts w:ascii="Times New Roman" w:hAnsi="Times New Roman"/>
          <w:sz w:val="28"/>
          <w:szCs w:val="28"/>
        </w:rPr>
        <w:t xml:space="preserve">- принять  в период  карантинных мероприятий и до особого распоряжения меры по переходу педагогических работников на режим удалённой работы с обучающимися и реализации образовательных программ с использованием технологий, позволяющих обеспечивать взаимодействие обучающегося и педагогических работников </w:t>
      </w:r>
      <w:r w:rsidRPr="00FF150D">
        <w:rPr>
          <w:rFonts w:ascii="Times New Roman" w:hAnsi="Times New Roman"/>
          <w:sz w:val="28"/>
          <w:szCs w:val="28"/>
        </w:rPr>
        <w:lastRenderedPageBreak/>
        <w:t>опосредованно с применением  электронных средств обучения и дистанционных образовательных т</w:t>
      </w:r>
      <w:r>
        <w:rPr>
          <w:rFonts w:ascii="Times New Roman" w:hAnsi="Times New Roman"/>
          <w:sz w:val="28"/>
          <w:szCs w:val="28"/>
        </w:rPr>
        <w:t>ехнологий;</w:t>
      </w:r>
    </w:p>
    <w:p w:rsidR="006D04B3" w:rsidRPr="00EF3EA5" w:rsidRDefault="006D04B3" w:rsidP="006D0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EA5">
        <w:rPr>
          <w:rFonts w:ascii="Times New Roman" w:hAnsi="Times New Roman"/>
          <w:sz w:val="28"/>
          <w:szCs w:val="28"/>
        </w:rPr>
        <w:t xml:space="preserve">запретить проведение массовых культурно-просветительских, спортивных  и других мероприятий с числом участников более 50 человек; </w:t>
      </w:r>
    </w:p>
    <w:p w:rsidR="006D04B3" w:rsidRDefault="006D04B3" w:rsidP="006D04B3">
      <w:pPr>
        <w:jc w:val="both"/>
        <w:rPr>
          <w:rFonts w:ascii="Times New Roman" w:hAnsi="Times New Roman"/>
          <w:sz w:val="28"/>
          <w:szCs w:val="28"/>
        </w:rPr>
      </w:pPr>
      <w:r w:rsidRPr="00EF3EA5">
        <w:rPr>
          <w:rFonts w:ascii="Times New Roman" w:hAnsi="Times New Roman"/>
          <w:sz w:val="28"/>
          <w:szCs w:val="28"/>
        </w:rPr>
        <w:t xml:space="preserve">          - организовать среди обучающихся и родителей информационную кампанию  о необходимости выполнения требований Указа Губернатора Ивановской области от 17.03.2020 №23-уг «О введении на территории Ивановской области режима повышенной готовности», в том числе запрета 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EA5">
        <w:rPr>
          <w:rFonts w:ascii="Times New Roman" w:hAnsi="Times New Roman"/>
          <w:sz w:val="28"/>
          <w:szCs w:val="28"/>
        </w:rPr>
        <w:t>несовершеннолетних обучающихся на территориях и в помещениях торговых центров, торгово-развлекательных комплексов без сопровождения роди</w:t>
      </w:r>
      <w:r>
        <w:rPr>
          <w:rFonts w:ascii="Times New Roman" w:hAnsi="Times New Roman"/>
          <w:sz w:val="28"/>
          <w:szCs w:val="28"/>
        </w:rPr>
        <w:t>телей (законных представителей);</w:t>
      </w:r>
    </w:p>
    <w:p w:rsidR="006D04B3" w:rsidRPr="00CC63EA" w:rsidRDefault="002B2F41" w:rsidP="002B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04B3">
        <w:rPr>
          <w:rFonts w:ascii="Times New Roman" w:hAnsi="Times New Roman"/>
          <w:sz w:val="28"/>
          <w:szCs w:val="28"/>
        </w:rPr>
        <w:t xml:space="preserve">- </w:t>
      </w:r>
      <w:r w:rsidR="006D04B3" w:rsidRPr="00CC63EA">
        <w:rPr>
          <w:rFonts w:ascii="Times New Roman" w:hAnsi="Times New Roman" w:cs="Times New Roman"/>
          <w:bCs/>
          <w:sz w:val="28"/>
          <w:szCs w:val="28"/>
        </w:rPr>
        <w:t>рекомендовать сотрудникам образовательных организаций  в возрасте 65 лет и старше</w:t>
      </w:r>
      <w:r w:rsidR="006D04B3" w:rsidRPr="00CC63EA">
        <w:rPr>
          <w:rFonts w:ascii="Times New Roman" w:hAnsi="Times New Roman" w:cs="Times New Roman"/>
          <w:b/>
          <w:bCs/>
          <w:color w:val="333333"/>
          <w:sz w:val="28"/>
          <w:szCs w:val="28"/>
        </w:rPr>
        <w:t>,</w:t>
      </w:r>
      <w:r w:rsidR="006D04B3" w:rsidRPr="00CC63EA">
        <w:rPr>
          <w:rFonts w:ascii="Times New Roman" w:hAnsi="Times New Roman" w:cs="Times New Roman"/>
          <w:color w:val="333333"/>
          <w:sz w:val="28"/>
          <w:szCs w:val="28"/>
        </w:rPr>
        <w:t xml:space="preserve"> включая лиц, состоящих на диспансерном учете в связи с сердечно-сосудистыми, онкологическими заболеваниями, сахарным диабетом</w:t>
      </w:r>
      <w:r w:rsidR="006D04B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D04B3" w:rsidRPr="00CC63EA">
        <w:rPr>
          <w:rFonts w:ascii="Times New Roman" w:hAnsi="Times New Roman" w:cs="Times New Roman"/>
          <w:color w:val="333333"/>
          <w:sz w:val="28"/>
          <w:szCs w:val="28"/>
        </w:rPr>
        <w:t xml:space="preserve"> соблюдать свою изоляцию на дому до улучшения санитарно</w:t>
      </w:r>
      <w:r w:rsidR="006D04B3">
        <w:rPr>
          <w:rFonts w:ascii="Times New Roman" w:hAnsi="Times New Roman" w:cs="Times New Roman"/>
          <w:color w:val="333333"/>
          <w:sz w:val="28"/>
          <w:szCs w:val="28"/>
        </w:rPr>
        <w:t>-эпидемиологической ситуации.</w:t>
      </w:r>
    </w:p>
    <w:p w:rsidR="006D04B3" w:rsidRPr="006D04B3" w:rsidRDefault="006D04B3" w:rsidP="006D0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04B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B2F41" w:rsidRDefault="002B2F41" w:rsidP="003E53DF">
      <w:pPr>
        <w:pStyle w:val="a9"/>
        <w:spacing w:line="240" w:lineRule="auto"/>
        <w:rPr>
          <w:rFonts w:eastAsiaTheme="minorHAnsi" w:cstheme="minorBidi"/>
          <w:b/>
          <w:szCs w:val="28"/>
          <w:lang w:eastAsia="en-US"/>
        </w:rPr>
      </w:pPr>
    </w:p>
    <w:p w:rsidR="002B2F41" w:rsidRDefault="00D03508" w:rsidP="003E53DF">
      <w:pPr>
        <w:pStyle w:val="a9"/>
        <w:spacing w:line="240" w:lineRule="auto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340995</wp:posOffset>
            </wp:positionV>
            <wp:extent cx="5943600" cy="9810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ook w:val="04A0"/>
      </w:tblPr>
      <w:tblGrid>
        <w:gridCol w:w="4712"/>
        <w:gridCol w:w="1668"/>
        <w:gridCol w:w="2942"/>
      </w:tblGrid>
      <w:tr w:rsidR="003E53DF" w:rsidRPr="00E25405" w:rsidTr="002B2F41">
        <w:trPr>
          <w:trHeight w:val="9203"/>
        </w:trPr>
        <w:tc>
          <w:tcPr>
            <w:tcW w:w="4712" w:type="dxa"/>
            <w:shd w:val="clear" w:color="auto" w:fill="auto"/>
          </w:tcPr>
          <w:p w:rsidR="003E53DF" w:rsidRPr="00E25405" w:rsidRDefault="003E53DF" w:rsidP="00BB6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3E53DF" w:rsidRPr="00E25405" w:rsidRDefault="003E53DF" w:rsidP="003E53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E53DF" w:rsidRPr="00E25405" w:rsidRDefault="003E53DF" w:rsidP="003E53D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53DF" w:rsidRPr="006016FC" w:rsidRDefault="003E53DF" w:rsidP="000E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3E53DF" w:rsidRDefault="003E53DF" w:rsidP="003E53DF">
      <w:pPr>
        <w:spacing w:after="0" w:line="240" w:lineRule="auto"/>
        <w:ind w:firstLine="709"/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141CF" w:rsidRDefault="005141CF" w:rsidP="005141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5141CF" w:rsidRPr="001D0B4B" w:rsidRDefault="005141C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5141CF" w:rsidRPr="001D0B4B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74" w:rsidRDefault="008A3A74" w:rsidP="00CE0494">
      <w:pPr>
        <w:spacing w:after="0" w:line="240" w:lineRule="auto"/>
      </w:pPr>
      <w:r>
        <w:separator/>
      </w:r>
    </w:p>
  </w:endnote>
  <w:endnote w:type="continuationSeparator" w:id="1">
    <w:p w:rsidR="008A3A74" w:rsidRDefault="008A3A74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74" w:rsidRDefault="008A3A74" w:rsidP="00CE0494">
      <w:pPr>
        <w:spacing w:after="0" w:line="240" w:lineRule="auto"/>
      </w:pPr>
      <w:r>
        <w:separator/>
      </w:r>
    </w:p>
  </w:footnote>
  <w:footnote w:type="continuationSeparator" w:id="1">
    <w:p w:rsidR="008A3A74" w:rsidRDefault="008A3A74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0B7BBA" w:rsidRDefault="00F32C5B" w:rsidP="00CE0494">
        <w:pPr>
          <w:pStyle w:val="a5"/>
          <w:jc w:val="right"/>
        </w:pPr>
        <w:r>
          <w:fldChar w:fldCharType="begin"/>
        </w:r>
        <w:r w:rsidR="000B7BBA">
          <w:instrText>PAGE   \* MERGEFORMAT</w:instrText>
        </w:r>
        <w:r>
          <w:fldChar w:fldCharType="separate"/>
        </w:r>
        <w:r w:rsidR="00D035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BC7A6E"/>
    <w:multiLevelType w:val="hybridMultilevel"/>
    <w:tmpl w:val="A3C40B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432"/>
    <w:rsid w:val="00027106"/>
    <w:rsid w:val="00076551"/>
    <w:rsid w:val="00095D7C"/>
    <w:rsid w:val="000B7BBA"/>
    <w:rsid w:val="000E0D4F"/>
    <w:rsid w:val="001137E6"/>
    <w:rsid w:val="001347C5"/>
    <w:rsid w:val="00143695"/>
    <w:rsid w:val="00160EF8"/>
    <w:rsid w:val="001867AD"/>
    <w:rsid w:val="001B2ED5"/>
    <w:rsid w:val="001D0B4B"/>
    <w:rsid w:val="00205432"/>
    <w:rsid w:val="002542EF"/>
    <w:rsid w:val="0029096E"/>
    <w:rsid w:val="002A6983"/>
    <w:rsid w:val="002B2F41"/>
    <w:rsid w:val="0033479A"/>
    <w:rsid w:val="0034462E"/>
    <w:rsid w:val="00384538"/>
    <w:rsid w:val="003904C0"/>
    <w:rsid w:val="003B09C5"/>
    <w:rsid w:val="003E53DF"/>
    <w:rsid w:val="00411830"/>
    <w:rsid w:val="00425553"/>
    <w:rsid w:val="00480DF0"/>
    <w:rsid w:val="004A193E"/>
    <w:rsid w:val="00502FA6"/>
    <w:rsid w:val="005141CF"/>
    <w:rsid w:val="00532294"/>
    <w:rsid w:val="00565595"/>
    <w:rsid w:val="005844B8"/>
    <w:rsid w:val="00597F7E"/>
    <w:rsid w:val="005B3943"/>
    <w:rsid w:val="005F6A5F"/>
    <w:rsid w:val="006016FC"/>
    <w:rsid w:val="006634BF"/>
    <w:rsid w:val="00671F41"/>
    <w:rsid w:val="006A6FFD"/>
    <w:rsid w:val="006D04B3"/>
    <w:rsid w:val="006D2948"/>
    <w:rsid w:val="00706B97"/>
    <w:rsid w:val="0075227E"/>
    <w:rsid w:val="00784D72"/>
    <w:rsid w:val="007B0A5A"/>
    <w:rsid w:val="007D77C0"/>
    <w:rsid w:val="007F1A6D"/>
    <w:rsid w:val="00802A3E"/>
    <w:rsid w:val="0082370E"/>
    <w:rsid w:val="008254F8"/>
    <w:rsid w:val="008611A5"/>
    <w:rsid w:val="00871D6E"/>
    <w:rsid w:val="008A02AE"/>
    <w:rsid w:val="008A3A74"/>
    <w:rsid w:val="008B3513"/>
    <w:rsid w:val="00952192"/>
    <w:rsid w:val="00962E48"/>
    <w:rsid w:val="00970ED6"/>
    <w:rsid w:val="009F519B"/>
    <w:rsid w:val="00A9781B"/>
    <w:rsid w:val="00B07678"/>
    <w:rsid w:val="00BB684E"/>
    <w:rsid w:val="00BC1372"/>
    <w:rsid w:val="00BC6D24"/>
    <w:rsid w:val="00BD04F2"/>
    <w:rsid w:val="00BE51D8"/>
    <w:rsid w:val="00C22758"/>
    <w:rsid w:val="00C24472"/>
    <w:rsid w:val="00C657B9"/>
    <w:rsid w:val="00C83B89"/>
    <w:rsid w:val="00CB3724"/>
    <w:rsid w:val="00CE0494"/>
    <w:rsid w:val="00D03508"/>
    <w:rsid w:val="00DC79C1"/>
    <w:rsid w:val="00DF6552"/>
    <w:rsid w:val="00E25405"/>
    <w:rsid w:val="00E56D60"/>
    <w:rsid w:val="00E64C65"/>
    <w:rsid w:val="00E83734"/>
    <w:rsid w:val="00E97E5F"/>
    <w:rsid w:val="00F32B38"/>
    <w:rsid w:val="00F32C5B"/>
    <w:rsid w:val="00FB2B20"/>
    <w:rsid w:val="00FF1369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B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B6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No Spacing"/>
    <w:uiPriority w:val="1"/>
    <w:qFormat/>
    <w:rsid w:val="005B394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2A69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98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vchan\Desktop\&#1069;&#1055;&#1048;&#1044;%20&#1048;%20&#1043;&#1056;&#1048;&#1055;&#1055;%202017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AB3D-453A-4A88-877A-4F14580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301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Мовчан</dc:creator>
  <cp:lastModifiedBy>EStarchikova</cp:lastModifiedBy>
  <cp:revision>13</cp:revision>
  <cp:lastPrinted>2020-03-25T08:10:00Z</cp:lastPrinted>
  <dcterms:created xsi:type="dcterms:W3CDTF">2017-10-02T12:26:00Z</dcterms:created>
  <dcterms:modified xsi:type="dcterms:W3CDTF">2020-03-25T08:18:00Z</dcterms:modified>
</cp:coreProperties>
</file>